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1A" w:rsidRPr="0077178C" w:rsidRDefault="0065421A" w:rsidP="00363A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178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441BF" w:rsidRPr="0077178C">
        <w:rPr>
          <w:rFonts w:ascii="Times New Roman" w:hAnsi="Times New Roman" w:cs="Times New Roman"/>
          <w:sz w:val="24"/>
          <w:szCs w:val="24"/>
        </w:rPr>
        <w:t xml:space="preserve">     </w:t>
      </w:r>
      <w:r w:rsidRPr="0077178C">
        <w:rPr>
          <w:rFonts w:ascii="Times New Roman" w:hAnsi="Times New Roman" w:cs="Times New Roman"/>
          <w:sz w:val="24"/>
          <w:szCs w:val="24"/>
        </w:rPr>
        <w:t xml:space="preserve">Описание дисциплины </w:t>
      </w:r>
      <w:r w:rsidR="00F21B0C" w:rsidRPr="0077178C">
        <w:rPr>
          <w:rFonts w:ascii="Times New Roman" w:hAnsi="Times New Roman" w:cs="Times New Roman"/>
          <w:sz w:val="24"/>
          <w:szCs w:val="24"/>
        </w:rPr>
        <w:t>\</w:t>
      </w:r>
    </w:p>
    <w:p w:rsidR="00F21B0C" w:rsidRPr="0077178C" w:rsidRDefault="00F21B0C" w:rsidP="00363A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1B0C" w:rsidRPr="0077178C" w:rsidRDefault="00593E4B" w:rsidP="00363A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178C">
        <w:rPr>
          <w:rFonts w:ascii="Times New Roman" w:hAnsi="Times New Roman" w:cs="Times New Roman"/>
          <w:sz w:val="24"/>
          <w:szCs w:val="24"/>
        </w:rPr>
        <w:t>ЕИ 3216 Экологическая б</w:t>
      </w:r>
      <w:r w:rsidR="00F21B0C" w:rsidRPr="0077178C">
        <w:rPr>
          <w:rFonts w:ascii="Times New Roman" w:hAnsi="Times New Roman" w:cs="Times New Roman"/>
          <w:sz w:val="24"/>
          <w:szCs w:val="24"/>
        </w:rPr>
        <w:t xml:space="preserve">иотехнология </w:t>
      </w:r>
    </w:p>
    <w:p w:rsidR="00593E4B" w:rsidRPr="0077178C" w:rsidRDefault="0065421A" w:rsidP="00363A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178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65421A" w:rsidRPr="0077178C" w:rsidRDefault="0065421A" w:rsidP="00363A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178C">
        <w:rPr>
          <w:rFonts w:ascii="Times New Roman" w:hAnsi="Times New Roman" w:cs="Times New Roman"/>
          <w:sz w:val="24"/>
          <w:szCs w:val="24"/>
        </w:rPr>
        <w:t>1 семестр 2018 год</w:t>
      </w:r>
    </w:p>
    <w:p w:rsidR="00593E4B" w:rsidRPr="0077178C" w:rsidRDefault="00241272" w:rsidP="00363AA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178C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Дисциплина </w:t>
      </w:r>
      <w:proofErr w:type="spellStart"/>
      <w:r w:rsidR="00593E4B" w:rsidRPr="007717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Экобиотехнология</w:t>
      </w:r>
      <w:proofErr w:type="spellEnd"/>
      <w:r w:rsidR="00593E4B" w:rsidRPr="0077178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роль в решении  основных экологических проблемах окружающей среды</w:t>
      </w:r>
      <w:r w:rsidR="00593E4B" w:rsidRPr="007717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93E4B" w:rsidRPr="0077178C" w:rsidRDefault="00F21B0C" w:rsidP="00593E4B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178C">
        <w:rPr>
          <w:rFonts w:ascii="Times New Roman" w:hAnsi="Times New Roman" w:cs="Times New Roman"/>
          <w:sz w:val="24"/>
          <w:szCs w:val="24"/>
          <w:lang w:val="kk-KZ"/>
        </w:rPr>
        <w:t>2)</w:t>
      </w:r>
      <w:r w:rsidR="00D97A01" w:rsidRPr="0077178C">
        <w:rPr>
          <w:rFonts w:ascii="Times New Roman" w:hAnsi="Times New Roman" w:cs="Times New Roman"/>
          <w:sz w:val="24"/>
          <w:szCs w:val="24"/>
          <w:lang w:val="kk-KZ"/>
        </w:rPr>
        <w:t xml:space="preserve"> Кредитная стоимость дисциплины : </w:t>
      </w:r>
      <w:r w:rsidR="00593E4B" w:rsidRPr="0077178C">
        <w:rPr>
          <w:rFonts w:ascii="Times New Roman" w:eastAsia="Times New Roman" w:hAnsi="Times New Roman" w:cs="Times New Roman"/>
          <w:sz w:val="24"/>
          <w:szCs w:val="24"/>
          <w:lang w:eastAsia="ar-SA"/>
        </w:rPr>
        <w:t>4 кредита</w:t>
      </w:r>
      <w:r w:rsidR="00593E4B" w:rsidRPr="0077178C">
        <w:rPr>
          <w:rFonts w:ascii="Times New Roman" w:hAnsi="Times New Roman" w:cs="Times New Roman"/>
          <w:sz w:val="24"/>
          <w:szCs w:val="24"/>
          <w:lang w:val="kk-KZ"/>
        </w:rPr>
        <w:t xml:space="preserve"> (180</w:t>
      </w:r>
      <w:r w:rsidR="00D97A01" w:rsidRPr="0077178C">
        <w:rPr>
          <w:rFonts w:ascii="Times New Roman" w:hAnsi="Times New Roman" w:cs="Times New Roman"/>
          <w:sz w:val="24"/>
          <w:szCs w:val="24"/>
          <w:lang w:val="kk-KZ"/>
        </w:rPr>
        <w:t xml:space="preserve"> ч.)</w:t>
      </w:r>
      <w:r w:rsidR="00752CC5" w:rsidRPr="0077178C">
        <w:rPr>
          <w:rFonts w:ascii="Times New Roman" w:hAnsi="Times New Roman" w:cs="Times New Roman"/>
          <w:sz w:val="24"/>
          <w:szCs w:val="24"/>
        </w:rPr>
        <w:t>:</w:t>
      </w:r>
      <w:r w:rsidR="00593E4B" w:rsidRPr="007717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93E4B" w:rsidRPr="0077178C">
        <w:rPr>
          <w:rFonts w:ascii="Times New Roman" w:eastAsia="Times New Roman" w:hAnsi="Times New Roman" w:cs="Times New Roman"/>
          <w:sz w:val="24"/>
          <w:szCs w:val="24"/>
          <w:lang w:eastAsia="ar-SA"/>
        </w:rPr>
        <w:t>60 часов (Лекции – 30 часов; П</w:t>
      </w:r>
      <w:r w:rsidR="00593E4B" w:rsidRPr="007717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рактические/семинарские – </w:t>
      </w:r>
      <w:r w:rsidR="00593E4B" w:rsidRPr="0077178C">
        <w:rPr>
          <w:rFonts w:ascii="Times New Roman" w:eastAsia="Times New Roman" w:hAnsi="Times New Roman" w:cs="Times New Roman"/>
          <w:sz w:val="24"/>
          <w:szCs w:val="24"/>
          <w:lang w:eastAsia="ar-SA"/>
        </w:rPr>
        <w:t>30 часов);</w:t>
      </w:r>
    </w:p>
    <w:p w:rsidR="00593E4B" w:rsidRPr="0077178C" w:rsidRDefault="00F21B0C" w:rsidP="00593E4B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77178C">
        <w:rPr>
          <w:rFonts w:ascii="Times New Roman" w:hAnsi="Times New Roman" w:cs="Times New Roman"/>
          <w:sz w:val="24"/>
          <w:szCs w:val="24"/>
        </w:rPr>
        <w:t xml:space="preserve">3) </w:t>
      </w:r>
      <w:r w:rsidR="003441BF" w:rsidRPr="0077178C">
        <w:rPr>
          <w:rFonts w:ascii="Times New Roman" w:hAnsi="Times New Roman" w:cs="Times New Roman"/>
          <w:sz w:val="24"/>
          <w:szCs w:val="24"/>
        </w:rPr>
        <w:t>Цель:</w:t>
      </w:r>
      <w:r w:rsidR="003441BF" w:rsidRPr="0077178C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 </w:t>
      </w:r>
      <w:r w:rsidR="00593E4B" w:rsidRPr="0077178C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Ознакомить студентов с основными экологическими проблемами окружающей среды, связанными с загрязнениями промышленных и бытовых сточных вод; повышенными концентрациями тяжелых металлов и радионуклидов в почвах, водоемах и воздухе территорий РК; повышенными концентрации органических загрязнителей в почвах; загрязнение почв, связанное с применением гербицидов, пестицидов, инсектицидов и т.д., для решения которых требуется применение биотехнологий, т.е. с технологий, основанных на применении биообъектов (целых микробных клеток, ферментных комплексов, отдельных ферментов в различных технологических формах). </w:t>
      </w:r>
    </w:p>
    <w:p w:rsidR="00593E4B" w:rsidRPr="00593E4B" w:rsidRDefault="00593E4B" w:rsidP="00593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3441BF" w:rsidRPr="0077178C" w:rsidRDefault="003441BF" w:rsidP="00593E4B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78C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>Результаты обучения:</w:t>
      </w:r>
      <w:r w:rsidRPr="0077178C">
        <w:rPr>
          <w:rFonts w:ascii="Times New Roman" w:hAnsi="Times New Roman" w:cs="Times New Roman"/>
          <w:sz w:val="24"/>
          <w:szCs w:val="24"/>
        </w:rPr>
        <w:t xml:space="preserve"> В результате изучения данной дисциплины студенты должны:</w:t>
      </w:r>
    </w:p>
    <w:p w:rsidR="003441BF" w:rsidRPr="0077178C" w:rsidRDefault="003441BF" w:rsidP="00363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178C">
        <w:rPr>
          <w:rFonts w:ascii="Times New Roman" w:hAnsi="Times New Roman" w:cs="Times New Roman"/>
          <w:b/>
          <w:sz w:val="24"/>
          <w:szCs w:val="24"/>
        </w:rPr>
        <w:t>иметь представление</w:t>
      </w:r>
      <w:r w:rsidRPr="0077178C">
        <w:rPr>
          <w:rFonts w:ascii="Times New Roman" w:hAnsi="Times New Roman" w:cs="Times New Roman"/>
          <w:sz w:val="24"/>
          <w:szCs w:val="24"/>
        </w:rPr>
        <w:t xml:space="preserve"> о:</w:t>
      </w:r>
    </w:p>
    <w:p w:rsidR="00593E4B" w:rsidRPr="00593E4B" w:rsidRDefault="00593E4B" w:rsidP="00593E4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93E4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</w:t>
      </w:r>
      <w:r w:rsidRPr="00593E4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kk-KZ" w:eastAsia="ar-SA"/>
        </w:rPr>
        <w:t xml:space="preserve"> вооружить будущих специалистов всесторонними и глубокими знаниями в области </w:t>
      </w:r>
      <w:r w:rsidRPr="00593E4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экологической </w:t>
      </w:r>
      <w:r w:rsidRPr="00593E4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kk-KZ" w:eastAsia="ar-SA"/>
        </w:rPr>
        <w:t>биотехнологии</w:t>
      </w:r>
      <w:r w:rsidRPr="00593E4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593E4B" w:rsidRPr="00593E4B" w:rsidRDefault="00593E4B" w:rsidP="00593E4B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93E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показать значение микроорганизмов в сохранении природного равновесия, вследствие их активного участия в кругообороте веществ в природе; </w:t>
      </w:r>
    </w:p>
    <w:p w:rsidR="00593E4B" w:rsidRPr="00593E4B" w:rsidRDefault="00593E4B" w:rsidP="00593E4B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93E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ознакомить с основными принципами биотехнологий, типами </w:t>
      </w:r>
      <w:proofErr w:type="spellStart"/>
      <w:r w:rsidRPr="00593E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биореакторов</w:t>
      </w:r>
      <w:proofErr w:type="spellEnd"/>
      <w:r w:rsidRPr="00593E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использующихся для очистки объектов внешней среды; </w:t>
      </w:r>
    </w:p>
    <w:p w:rsidR="00593E4B" w:rsidRPr="00593E4B" w:rsidRDefault="00593E4B" w:rsidP="00593E4B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E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дать представления о возможностях микроорганизмов и их использовании в биотехнологиях для очистки сточных вод, получении биогаза и оздоровления окружающей среды.</w:t>
      </w:r>
    </w:p>
    <w:p w:rsidR="003441BF" w:rsidRPr="0077178C" w:rsidRDefault="003441BF" w:rsidP="00363A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77178C">
        <w:rPr>
          <w:rFonts w:ascii="Times New Roman" w:hAnsi="Times New Roman" w:cs="Times New Roman"/>
          <w:b/>
          <w:sz w:val="24"/>
          <w:szCs w:val="24"/>
        </w:rPr>
        <w:t>быть компетентным:</w:t>
      </w:r>
    </w:p>
    <w:p w:rsidR="00F21B0C" w:rsidRPr="0077178C" w:rsidRDefault="00F21B0C" w:rsidP="00363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78C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  <w:r w:rsidRPr="007717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3E4B" w:rsidRPr="00593E4B" w:rsidRDefault="00593E4B" w:rsidP="0059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знание и понимание</w:t>
      </w:r>
      <w:r w:rsidRPr="0059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закономерностей существования живых систем, их взаимоотношений в природе, характер влияния человека на состояние окружающей среды. </w:t>
      </w:r>
    </w:p>
    <w:p w:rsidR="00593E4B" w:rsidRPr="00593E4B" w:rsidRDefault="00593E4B" w:rsidP="0059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применение знания и понимания</w:t>
      </w:r>
      <w:r w:rsidRPr="0059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конкретных производственных условиях;</w:t>
      </w:r>
    </w:p>
    <w:p w:rsidR="00593E4B" w:rsidRPr="00593E4B" w:rsidRDefault="00593E4B" w:rsidP="0059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формирование суждений</w:t>
      </w:r>
      <w:r w:rsidRPr="0059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принципах использования </w:t>
      </w:r>
      <w:proofErr w:type="spellStart"/>
      <w:r w:rsidRPr="00593E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биоремедиации</w:t>
      </w:r>
      <w:proofErr w:type="spellEnd"/>
      <w:r w:rsidRPr="0059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очистки почв, загрязненных органическими загрязнителями, тяжелыми металлами и радионуклидами, основанных на специфических свойствах и взаимоотношениях растений и почвенных микроорганизмов.</w:t>
      </w:r>
    </w:p>
    <w:p w:rsidR="00593E4B" w:rsidRPr="00593E4B" w:rsidRDefault="00593E4B" w:rsidP="0059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коммуникация</w:t>
      </w:r>
      <w:r w:rsidRPr="0059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вопросах современной экологической биотехнологии;</w:t>
      </w:r>
    </w:p>
    <w:p w:rsidR="00593E4B" w:rsidRPr="00593E4B" w:rsidRDefault="00593E4B" w:rsidP="00593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93E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- </w:t>
      </w:r>
      <w:r w:rsidRPr="00593E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навыки обучения -  </w:t>
      </w:r>
      <w:r w:rsidRPr="00593E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овладение   различных методов проведения мероприятий по очистке сточных вод и почв; разработка стратегий по решению конкретных экологических проблем. </w:t>
      </w:r>
    </w:p>
    <w:p w:rsidR="00C93DC6" w:rsidRPr="0077178C" w:rsidRDefault="00F21B0C" w:rsidP="00363AA5">
      <w:pPr>
        <w:pStyle w:val="a3"/>
        <w:tabs>
          <w:tab w:val="left" w:pos="569"/>
          <w:tab w:val="center" w:pos="467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77178C">
        <w:rPr>
          <w:rFonts w:ascii="Times New Roman" w:hAnsi="Times New Roman" w:cs="Times New Roman"/>
          <w:sz w:val="24"/>
          <w:szCs w:val="24"/>
        </w:rPr>
        <w:t xml:space="preserve">5) </w:t>
      </w:r>
      <w:r w:rsidR="003441BF" w:rsidRPr="0077178C">
        <w:rPr>
          <w:rFonts w:ascii="Times New Roman" w:hAnsi="Times New Roman" w:cs="Times New Roman"/>
          <w:sz w:val="24"/>
          <w:szCs w:val="24"/>
        </w:rPr>
        <w:t xml:space="preserve">Содержание: </w:t>
      </w:r>
      <w:r w:rsidR="00C93DC6" w:rsidRPr="0077178C">
        <w:rPr>
          <w:rFonts w:ascii="Times New Roman" w:eastAsia="Calibri" w:hAnsi="Times New Roman" w:cs="Times New Roman"/>
          <w:b/>
          <w:sz w:val="24"/>
          <w:szCs w:val="24"/>
        </w:rPr>
        <w:t>Распределение академических часов по видам занятий</w:t>
      </w:r>
    </w:p>
    <w:p w:rsidR="00F21B0C" w:rsidRPr="0077178C" w:rsidRDefault="00F21B0C" w:rsidP="00363A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78C">
        <w:rPr>
          <w:rFonts w:ascii="Times New Roman" w:hAnsi="Times New Roman" w:cs="Times New Roman"/>
          <w:b/>
          <w:sz w:val="24"/>
          <w:szCs w:val="24"/>
        </w:rPr>
        <w:t>Распределение академических часов по видам занятий</w:t>
      </w:r>
    </w:p>
    <w:p w:rsidR="00F21B0C" w:rsidRPr="0077178C" w:rsidRDefault="00F21B0C" w:rsidP="00363A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843"/>
        <w:gridCol w:w="2126"/>
        <w:gridCol w:w="851"/>
        <w:gridCol w:w="1099"/>
      </w:tblGrid>
      <w:tr w:rsidR="00593E4B" w:rsidRPr="00593E4B" w:rsidTr="00D36511">
        <w:tc>
          <w:tcPr>
            <w:tcW w:w="534" w:type="dxa"/>
            <w:vMerge w:val="restart"/>
          </w:tcPr>
          <w:p w:rsidR="00593E4B" w:rsidRPr="00593E4B" w:rsidRDefault="00593E4B" w:rsidP="00593E4B">
            <w:pPr>
              <w:spacing w:after="0" w:line="240" w:lineRule="auto"/>
              <w:ind w:left="-99" w:right="-1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9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5103" w:type="dxa"/>
            <w:gridSpan w:val="3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аудиторных часов по видам занятий</w:t>
            </w:r>
          </w:p>
        </w:tc>
        <w:tc>
          <w:tcPr>
            <w:tcW w:w="1950" w:type="dxa"/>
            <w:gridSpan w:val="2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</w:t>
            </w:r>
          </w:p>
        </w:tc>
      </w:tr>
      <w:tr w:rsidR="00593E4B" w:rsidRPr="00593E4B" w:rsidTr="00D36511">
        <w:tc>
          <w:tcPr>
            <w:tcW w:w="534" w:type="dxa"/>
            <w:vMerge/>
            <w:vAlign w:val="center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43" w:type="dxa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(семинарские)</w:t>
            </w:r>
          </w:p>
        </w:tc>
        <w:tc>
          <w:tcPr>
            <w:tcW w:w="2126" w:type="dxa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лабораторные студийные, </w:t>
            </w:r>
            <w:proofErr w:type="spellStart"/>
            <w:r w:rsidRPr="0059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индивидульные</w:t>
            </w:r>
            <w:proofErr w:type="spellEnd"/>
          </w:p>
        </w:tc>
        <w:tc>
          <w:tcPr>
            <w:tcW w:w="851" w:type="dxa"/>
          </w:tcPr>
          <w:p w:rsidR="00593E4B" w:rsidRPr="00593E4B" w:rsidRDefault="00593E4B" w:rsidP="00593E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593E4B" w:rsidRPr="00593E4B" w:rsidRDefault="00593E4B" w:rsidP="00593E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593E4B" w:rsidRPr="00593E4B" w:rsidRDefault="00593E4B" w:rsidP="00593E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r w:rsidRPr="00593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СРОП </w:t>
            </w:r>
          </w:p>
        </w:tc>
      </w:tr>
      <w:tr w:rsidR="00593E4B" w:rsidRPr="00593E4B" w:rsidTr="00D36511">
        <w:tc>
          <w:tcPr>
            <w:tcW w:w="534" w:type="dxa"/>
            <w:vAlign w:val="center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экологической биотехнологии</w:t>
            </w:r>
          </w:p>
        </w:tc>
        <w:tc>
          <w:tcPr>
            <w:tcW w:w="1134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593E4B" w:rsidRPr="00593E4B" w:rsidRDefault="00593E4B" w:rsidP="0059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E4B" w:rsidRPr="00593E4B" w:rsidRDefault="00593E4B" w:rsidP="00593E4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593E4B" w:rsidRPr="00593E4B" w:rsidRDefault="00593E4B" w:rsidP="00593E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93E4B" w:rsidRPr="00593E4B" w:rsidTr="00D36511">
        <w:tc>
          <w:tcPr>
            <w:tcW w:w="534" w:type="dxa"/>
            <w:vAlign w:val="center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Биотрансформация</w:t>
            </w:r>
            <w:proofErr w:type="spellEnd"/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биодоступность</w:t>
            </w:r>
            <w:proofErr w:type="spellEnd"/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ксенобиотиков</w:t>
            </w:r>
            <w:proofErr w:type="spellEnd"/>
          </w:p>
        </w:tc>
        <w:tc>
          <w:tcPr>
            <w:tcW w:w="1134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593E4B" w:rsidRPr="00593E4B" w:rsidRDefault="00593E4B" w:rsidP="0059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593E4B" w:rsidRPr="00593E4B" w:rsidRDefault="00593E4B" w:rsidP="00593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9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93E4B" w:rsidRPr="00593E4B" w:rsidTr="00D36511">
        <w:tc>
          <w:tcPr>
            <w:tcW w:w="534" w:type="dxa"/>
            <w:vAlign w:val="center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Аэробные методы очистки сточных вод</w:t>
            </w:r>
          </w:p>
        </w:tc>
        <w:tc>
          <w:tcPr>
            <w:tcW w:w="1134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593E4B" w:rsidRPr="00593E4B" w:rsidRDefault="00593E4B" w:rsidP="0059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593E4B" w:rsidRPr="00593E4B" w:rsidRDefault="00593E4B" w:rsidP="00593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9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93E4B" w:rsidRPr="00593E4B" w:rsidTr="00D36511">
        <w:tc>
          <w:tcPr>
            <w:tcW w:w="534" w:type="dxa"/>
            <w:vAlign w:val="center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Анаэробные методы очистки сточных вод</w:t>
            </w:r>
          </w:p>
        </w:tc>
        <w:tc>
          <w:tcPr>
            <w:tcW w:w="1134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593E4B" w:rsidRPr="00593E4B" w:rsidRDefault="00593E4B" w:rsidP="0059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593E4B" w:rsidRPr="00593E4B" w:rsidRDefault="00593E4B" w:rsidP="00593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9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93E4B" w:rsidRPr="00593E4B" w:rsidTr="00D36511">
        <w:tc>
          <w:tcPr>
            <w:tcW w:w="534" w:type="dxa"/>
            <w:vAlign w:val="center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биогаза</w:t>
            </w:r>
          </w:p>
        </w:tc>
        <w:tc>
          <w:tcPr>
            <w:tcW w:w="1134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593E4B" w:rsidRPr="00593E4B" w:rsidRDefault="00593E4B" w:rsidP="0059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593E4B" w:rsidRPr="00593E4B" w:rsidRDefault="00593E4B" w:rsidP="00593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93E4B" w:rsidRPr="00593E4B" w:rsidTr="00D36511">
        <w:tc>
          <w:tcPr>
            <w:tcW w:w="534" w:type="dxa"/>
            <w:vAlign w:val="center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твердых отходов</w:t>
            </w:r>
          </w:p>
        </w:tc>
        <w:tc>
          <w:tcPr>
            <w:tcW w:w="1134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593E4B" w:rsidRPr="00593E4B" w:rsidRDefault="00593E4B" w:rsidP="0059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593E4B" w:rsidRPr="00593E4B" w:rsidRDefault="00593E4B" w:rsidP="00593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9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93E4B" w:rsidRPr="00593E4B" w:rsidTr="00D36511">
        <w:tc>
          <w:tcPr>
            <w:tcW w:w="534" w:type="dxa"/>
            <w:vAlign w:val="center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gramStart"/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бактериальных</w:t>
            </w:r>
            <w:proofErr w:type="gramEnd"/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энтомопатогенов</w:t>
            </w:r>
            <w:proofErr w:type="spellEnd"/>
          </w:p>
        </w:tc>
        <w:tc>
          <w:tcPr>
            <w:tcW w:w="1134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593E4B" w:rsidRPr="00593E4B" w:rsidRDefault="00593E4B" w:rsidP="0059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593E4B" w:rsidRPr="00593E4B" w:rsidRDefault="00593E4B" w:rsidP="00593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93E4B" w:rsidRPr="00593E4B" w:rsidTr="00D36511">
        <w:tc>
          <w:tcPr>
            <w:tcW w:w="534" w:type="dxa"/>
            <w:vAlign w:val="center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бактериальных удобрений</w:t>
            </w:r>
          </w:p>
        </w:tc>
        <w:tc>
          <w:tcPr>
            <w:tcW w:w="1134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593E4B" w:rsidRPr="00593E4B" w:rsidRDefault="00593E4B" w:rsidP="0059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593E4B" w:rsidRPr="00593E4B" w:rsidRDefault="00593E4B" w:rsidP="00593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93E4B" w:rsidRPr="00593E4B" w:rsidTr="00D36511">
        <w:tc>
          <w:tcPr>
            <w:tcW w:w="534" w:type="dxa"/>
            <w:vAlign w:val="center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593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r w:rsidRPr="00593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  <w:p w:rsidR="00593E4B" w:rsidRPr="00593E4B" w:rsidRDefault="00593E4B" w:rsidP="0059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93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</w:t>
            </w:r>
            <w:r w:rsidRPr="00593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93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кредита</w:t>
            </w:r>
            <w:r w:rsidRPr="00593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593E4B" w:rsidRPr="00593E4B" w:rsidRDefault="00593E4B" w:rsidP="00593E4B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593E4B" w:rsidRPr="00593E4B" w:rsidRDefault="00593E4B" w:rsidP="0059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9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593E4B" w:rsidRPr="00593E4B" w:rsidRDefault="00593E4B" w:rsidP="00593E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9" w:type="dxa"/>
          </w:tcPr>
          <w:p w:rsidR="00593E4B" w:rsidRPr="00593E4B" w:rsidRDefault="00593E4B" w:rsidP="00593E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593E4B" w:rsidRPr="00593E4B" w:rsidRDefault="00593E4B" w:rsidP="00593E4B">
      <w:pPr>
        <w:keepNext/>
        <w:keepLines/>
        <w:tabs>
          <w:tab w:val="left" w:pos="708"/>
        </w:tabs>
        <w:spacing w:after="0" w:line="240" w:lineRule="auto"/>
        <w:ind w:firstLine="69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93E4B" w:rsidRPr="0077178C" w:rsidRDefault="00F21B0C" w:rsidP="0077178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7717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Пререквизиты</w:t>
      </w:r>
      <w:proofErr w:type="spellEnd"/>
      <w:r w:rsidRPr="007717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593E4B" w:rsidRPr="0077178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Для освоения данной дисциплины необходимы знания, умения и навыки приобретённые при изучении следующих дисциплин:  экология и устойчивое развитие, микробиология и вирусология, объекты биотехнологии, основы генетической инженерии.</w:t>
      </w:r>
    </w:p>
    <w:p w:rsidR="003E5F79" w:rsidRPr="0077178C" w:rsidRDefault="00B9181E" w:rsidP="00363AA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17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93DC6" w:rsidRPr="0077178C">
        <w:rPr>
          <w:rFonts w:ascii="Times New Roman" w:hAnsi="Times New Roman" w:cs="Times New Roman"/>
          <w:sz w:val="24"/>
          <w:szCs w:val="24"/>
          <w:lang w:val="kk-KZ"/>
        </w:rPr>
        <w:t>Основной учебник:</w:t>
      </w:r>
      <w:r w:rsidRPr="007717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93E4B" w:rsidRPr="0077178C" w:rsidRDefault="00593E4B" w:rsidP="0077178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77178C">
        <w:rPr>
          <w:rFonts w:ascii="Times New Roman" w:hAnsi="Times New Roman" w:cs="Times New Roman"/>
          <w:sz w:val="24"/>
          <w:szCs w:val="24"/>
          <w:lang w:val="kk-KZ"/>
        </w:rPr>
        <w:t xml:space="preserve">Ауэрман Т.Л. Основы биохимии [Электронный ресурс]: Учебное пособие / Т.Л. </w:t>
      </w:r>
    </w:p>
    <w:p w:rsidR="00593E4B" w:rsidRPr="0077178C" w:rsidRDefault="00593E4B" w:rsidP="0077178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77178C">
        <w:rPr>
          <w:rFonts w:ascii="Times New Roman" w:hAnsi="Times New Roman" w:cs="Times New Roman"/>
          <w:sz w:val="24"/>
          <w:szCs w:val="24"/>
          <w:lang w:val="kk-KZ"/>
        </w:rPr>
        <w:t>Ауэрман, Т.Г. Генералова, Г.М. Суслянок. - М.: НИЦ Инфра-М, 2013. - 400 с. Режим доступа: http://www.znanium.com/bookread.php?book=363737</w:t>
      </w:r>
    </w:p>
    <w:p w:rsidR="00593E4B" w:rsidRPr="0077178C" w:rsidRDefault="00593E4B" w:rsidP="0077178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77178C">
        <w:rPr>
          <w:rFonts w:ascii="Times New Roman" w:hAnsi="Times New Roman" w:cs="Times New Roman"/>
          <w:sz w:val="24"/>
          <w:szCs w:val="24"/>
          <w:lang w:val="kk-KZ"/>
        </w:rPr>
        <w:t xml:space="preserve">2.  Сидоренко О.Д. Биоконверсия отходов агропромышленного комплекса </w:t>
      </w:r>
    </w:p>
    <w:p w:rsidR="00593E4B" w:rsidRPr="0077178C" w:rsidRDefault="00593E4B" w:rsidP="0077178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77178C">
        <w:rPr>
          <w:rFonts w:ascii="Times New Roman" w:hAnsi="Times New Roman" w:cs="Times New Roman"/>
          <w:sz w:val="24"/>
          <w:szCs w:val="24"/>
          <w:lang w:val="kk-KZ"/>
        </w:rPr>
        <w:t>[Электронный ресурс]: Учебное пособие / О.Д. Сидоренко, В.Н. Кутровский. - М.: НИЦ ИНФРА-М, 2013.- 160 с. Режим доступа:   http://www.znanium.com/bookread.php?book=352236</w:t>
      </w:r>
    </w:p>
    <w:p w:rsidR="00593E4B" w:rsidRPr="0077178C" w:rsidRDefault="00593E4B" w:rsidP="0077178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77178C">
        <w:rPr>
          <w:rFonts w:ascii="Times New Roman" w:hAnsi="Times New Roman" w:cs="Times New Roman"/>
          <w:sz w:val="24"/>
          <w:szCs w:val="24"/>
          <w:lang w:val="kk-KZ"/>
        </w:rPr>
        <w:t>3. Егорова Т.А. и др. Основы биотехнологии. М.: Академия. 2013.</w:t>
      </w:r>
      <w:r w:rsidRPr="0077178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95CF7" w:rsidRPr="0077178C" w:rsidRDefault="00B9181E" w:rsidP="0077178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7717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93DC6" w:rsidRPr="0077178C">
        <w:rPr>
          <w:rFonts w:ascii="Times New Roman" w:hAnsi="Times New Roman" w:cs="Times New Roman"/>
          <w:sz w:val="24"/>
          <w:szCs w:val="24"/>
          <w:lang w:val="kk-KZ"/>
        </w:rPr>
        <w:t>Дополнительная литература:</w:t>
      </w:r>
      <w:r w:rsidRPr="0077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E4B" w:rsidRPr="0077178C" w:rsidRDefault="00593E4B" w:rsidP="0077178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7178C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77178C">
        <w:rPr>
          <w:rFonts w:ascii="Times New Roman" w:hAnsi="Times New Roman" w:cs="Times New Roman"/>
          <w:sz w:val="24"/>
          <w:szCs w:val="24"/>
          <w:lang w:val="kk-KZ"/>
        </w:rPr>
        <w:tab/>
        <w:t>Глик Б., Пастернак Дж. Молекулярная биотехнология. Принципы и применение/Пер. с англ.М.: Мир, 2012. – 589 с.</w:t>
      </w:r>
    </w:p>
    <w:p w:rsidR="00C93DC6" w:rsidRPr="00FB01A8" w:rsidRDefault="00593E4B" w:rsidP="0077178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178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77178C">
        <w:rPr>
          <w:rFonts w:ascii="Times New Roman" w:hAnsi="Times New Roman" w:cs="Times New Roman"/>
          <w:sz w:val="24"/>
          <w:szCs w:val="24"/>
          <w:lang w:val="kk-KZ"/>
        </w:rPr>
        <w:tab/>
        <w:t xml:space="preserve"> Виноградова А.В., Козлова Г.А., Аникина Л.В. Биотехнология топлива. Пермь, Изд-во ПГТУ, 2008. – 211 с.</w:t>
      </w:r>
      <w:bookmarkStart w:id="0" w:name="_GoBack"/>
      <w:bookmarkEnd w:id="0"/>
    </w:p>
    <w:p w:rsidR="003E5F79" w:rsidRPr="0077178C" w:rsidRDefault="00593E4B" w:rsidP="0077178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77178C">
        <w:rPr>
          <w:rFonts w:ascii="Times New Roman" w:hAnsi="Times New Roman" w:cs="Times New Roman"/>
          <w:sz w:val="24"/>
          <w:szCs w:val="24"/>
          <w:lang w:val="kk-KZ"/>
        </w:rPr>
        <w:t xml:space="preserve">Координатор : Исаева К.С. </w:t>
      </w:r>
      <w:r w:rsidR="003E5F79" w:rsidRPr="0077178C">
        <w:rPr>
          <w:rFonts w:ascii="Times New Roman" w:hAnsi="Times New Roman" w:cs="Times New Roman"/>
          <w:sz w:val="24"/>
          <w:szCs w:val="24"/>
          <w:lang w:val="kk-KZ"/>
        </w:rPr>
        <w:t xml:space="preserve"> зав.кафедрой</w:t>
      </w:r>
    </w:p>
    <w:p w:rsidR="00627C87" w:rsidRPr="0077178C" w:rsidRDefault="00627C87" w:rsidP="0077178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77178C">
        <w:rPr>
          <w:rFonts w:ascii="Times New Roman" w:hAnsi="Times New Roman" w:cs="Times New Roman"/>
          <w:sz w:val="24"/>
          <w:szCs w:val="24"/>
          <w:lang w:val="kk-KZ"/>
        </w:rPr>
        <w:t>Использование компьютера</w:t>
      </w:r>
    </w:p>
    <w:p w:rsidR="003E5F79" w:rsidRPr="0077178C" w:rsidRDefault="003E5F79" w:rsidP="0077178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77178C">
        <w:rPr>
          <w:rFonts w:ascii="Times New Roman" w:hAnsi="Times New Roman" w:cs="Times New Roman"/>
          <w:sz w:val="24"/>
          <w:szCs w:val="24"/>
          <w:lang w:val="kk-KZ"/>
        </w:rPr>
        <w:t>Лабораторные работы и проекты: нет</w:t>
      </w:r>
    </w:p>
    <w:p w:rsidR="00C93DC6" w:rsidRPr="0077178C" w:rsidRDefault="00C93DC6" w:rsidP="00363A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DC6" w:rsidRPr="0077178C" w:rsidRDefault="00C93DC6" w:rsidP="00363A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DC6" w:rsidRPr="0077178C" w:rsidRDefault="00C93DC6" w:rsidP="00363A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DC6" w:rsidRPr="0077178C" w:rsidRDefault="00C93DC6" w:rsidP="00363A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7178C">
        <w:rPr>
          <w:rFonts w:ascii="Times New Roman" w:hAnsi="Times New Roman" w:cs="Times New Roman"/>
          <w:sz w:val="24"/>
          <w:szCs w:val="24"/>
          <w:lang w:val="kk-KZ"/>
        </w:rPr>
        <w:t xml:space="preserve">Преподаватель : </w:t>
      </w:r>
      <w:r w:rsidR="00593E4B" w:rsidRPr="0077178C">
        <w:rPr>
          <w:rFonts w:ascii="Times New Roman" w:hAnsi="Times New Roman" w:cs="Times New Roman"/>
          <w:sz w:val="24"/>
          <w:szCs w:val="24"/>
          <w:lang w:val="kk-KZ"/>
        </w:rPr>
        <w:t xml:space="preserve">Жагипарова М.Е. </w:t>
      </w:r>
      <w:r w:rsidRPr="0077178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Дата:</w:t>
      </w:r>
    </w:p>
    <w:p w:rsidR="00752CC5" w:rsidRPr="0077178C" w:rsidRDefault="00752CC5" w:rsidP="00363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1BF" w:rsidRPr="0077178C" w:rsidRDefault="003441BF" w:rsidP="00363AA5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441BF" w:rsidRPr="0077178C" w:rsidRDefault="003441BF" w:rsidP="00363A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441BF" w:rsidRPr="0077178C" w:rsidSect="00EE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807"/>
    <w:multiLevelType w:val="hybridMultilevel"/>
    <w:tmpl w:val="DFD0E684"/>
    <w:lvl w:ilvl="0" w:tplc="19F06610">
      <w:start w:val="6"/>
      <w:numFmt w:val="decimal"/>
      <w:lvlText w:val="%1)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6F51BF"/>
    <w:multiLevelType w:val="hybridMultilevel"/>
    <w:tmpl w:val="77D23262"/>
    <w:lvl w:ilvl="0" w:tplc="056ECB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BD6D90"/>
    <w:multiLevelType w:val="hybridMultilevel"/>
    <w:tmpl w:val="861C8752"/>
    <w:lvl w:ilvl="0" w:tplc="97B477EE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CD4733"/>
    <w:multiLevelType w:val="hybridMultilevel"/>
    <w:tmpl w:val="FE2C9374"/>
    <w:lvl w:ilvl="0" w:tplc="AEE62042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F7442"/>
    <w:multiLevelType w:val="hybridMultilevel"/>
    <w:tmpl w:val="7A9AC10E"/>
    <w:lvl w:ilvl="0" w:tplc="31C25F60">
      <w:start w:val="4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701489"/>
    <w:multiLevelType w:val="hybridMultilevel"/>
    <w:tmpl w:val="B67E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67B68"/>
    <w:multiLevelType w:val="hybridMultilevel"/>
    <w:tmpl w:val="87761D28"/>
    <w:lvl w:ilvl="0" w:tplc="CA9098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EEAD3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B4FAC"/>
    <w:multiLevelType w:val="multilevel"/>
    <w:tmpl w:val="A404D218"/>
    <w:lvl w:ilvl="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860CB5"/>
    <w:multiLevelType w:val="hybridMultilevel"/>
    <w:tmpl w:val="AEC2CB1C"/>
    <w:lvl w:ilvl="0" w:tplc="60B09EAC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01031A"/>
    <w:multiLevelType w:val="hybridMultilevel"/>
    <w:tmpl w:val="F7B0E69C"/>
    <w:lvl w:ilvl="0" w:tplc="87FC30D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21A"/>
    <w:rsid w:val="000D22C3"/>
    <w:rsid w:val="001E75ED"/>
    <w:rsid w:val="00241272"/>
    <w:rsid w:val="003441BF"/>
    <w:rsid w:val="00363AA5"/>
    <w:rsid w:val="003E5F79"/>
    <w:rsid w:val="00593E4B"/>
    <w:rsid w:val="00623493"/>
    <w:rsid w:val="00627C87"/>
    <w:rsid w:val="00641CCF"/>
    <w:rsid w:val="0065421A"/>
    <w:rsid w:val="00752CC5"/>
    <w:rsid w:val="0077178C"/>
    <w:rsid w:val="007C0A67"/>
    <w:rsid w:val="00855589"/>
    <w:rsid w:val="008F4F78"/>
    <w:rsid w:val="00A95CF7"/>
    <w:rsid w:val="00AD1E9C"/>
    <w:rsid w:val="00B228A0"/>
    <w:rsid w:val="00B9181E"/>
    <w:rsid w:val="00C93DC6"/>
    <w:rsid w:val="00D67747"/>
    <w:rsid w:val="00D97A01"/>
    <w:rsid w:val="00EE4FD5"/>
    <w:rsid w:val="00F21B0C"/>
    <w:rsid w:val="00F25044"/>
    <w:rsid w:val="00F93603"/>
    <w:rsid w:val="00FB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burambayeva</dc:creator>
  <cp:lastModifiedBy>Талгат</cp:lastModifiedBy>
  <cp:revision>31</cp:revision>
  <dcterms:created xsi:type="dcterms:W3CDTF">2019-03-11T07:19:00Z</dcterms:created>
  <dcterms:modified xsi:type="dcterms:W3CDTF">2019-03-14T14:57:00Z</dcterms:modified>
</cp:coreProperties>
</file>